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A76094" w:rsidRDefault="00802CAC" w:rsidP="00802CAC">
      <w:pPr>
        <w:spacing w:after="0"/>
        <w:jc w:val="center"/>
        <w:rPr>
          <w:rFonts w:ascii="Maiandra GD" w:hAnsi="Maiandra GD"/>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A76094">
        <w:rPr>
          <w:rFonts w:ascii="Maiandra GD" w:hAnsi="Maiandra GD"/>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444A52"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5</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A76094" w:rsidRDefault="00802CAC" w:rsidP="00802CAC">
      <w:pPr>
        <w:spacing w:after="0"/>
        <w:jc w:val="center"/>
        <w:rPr>
          <w:rFonts w:ascii="Maiandra GD" w:hAnsi="Maiandra GD"/>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094">
        <w:rPr>
          <w:rFonts w:ascii="Maiandra GD" w:hAnsi="Maiandra GD"/>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02CAC" w:rsidRDefault="00802CAC" w:rsidP="00380D75">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D5" w:rsidRPr="00FF1895" w:rsidRDefault="00AC25D5" w:rsidP="00380D75">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A76094" w:rsidRDefault="00802CAC" w:rsidP="008F5139">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Call to Order &amp; Invocation</w:t>
      </w:r>
    </w:p>
    <w:p w:rsidR="00E8595A" w:rsidRPr="00A76094" w:rsidRDefault="00E8595A" w:rsidP="008F5139">
      <w:pPr>
        <w:pStyle w:val="ListParagraph"/>
        <w:spacing w:after="0" w:line="276" w:lineRule="auto"/>
        <w:rPr>
          <w:rFonts w:ascii="Maiandra GD" w:hAnsi="Maiandra GD" w:cs="Segoe UI"/>
          <w:b/>
          <w:sz w:val="26"/>
          <w:szCs w:val="26"/>
        </w:rPr>
      </w:pPr>
    </w:p>
    <w:p w:rsidR="00A76094" w:rsidRPr="00A76094" w:rsidRDefault="00802CAC" w:rsidP="008F5139">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Adoption of Business Agenda</w:t>
      </w:r>
      <w:r w:rsidR="00380D75" w:rsidRPr="00A76094">
        <w:rPr>
          <w:rFonts w:ascii="Maiandra GD" w:hAnsi="Maiandra GD" w:cs="Segoe UI"/>
          <w:b/>
          <w:sz w:val="28"/>
          <w:szCs w:val="28"/>
        </w:rPr>
        <w:t xml:space="preserve">  </w:t>
      </w:r>
    </w:p>
    <w:p w:rsidR="00E8595A" w:rsidRPr="00AC25D5" w:rsidRDefault="00380D75" w:rsidP="00A76094">
      <w:pPr>
        <w:spacing w:after="0" w:line="276" w:lineRule="auto"/>
        <w:ind w:left="720"/>
        <w:jc w:val="both"/>
        <w:rPr>
          <w:rFonts w:ascii="Century Schoolbook" w:hAnsi="Century Schoolbook" w:cs="Segoe UI"/>
          <w:b/>
          <w:sz w:val="16"/>
          <w:szCs w:val="16"/>
        </w:rPr>
      </w:pPr>
      <w:r w:rsidRPr="00AC25D5">
        <w:rPr>
          <w:rFonts w:ascii="Century Schoolbook" w:hAnsi="Century Schoolbook" w:cs="Segoe UI"/>
          <w:b/>
          <w:i/>
          <w:sz w:val="16"/>
          <w:szCs w:val="16"/>
        </w:rPr>
        <w:t>(In accordance with the Roano</w:t>
      </w:r>
      <w:r w:rsidR="00E8595A" w:rsidRPr="00AC25D5">
        <w:rPr>
          <w:rFonts w:ascii="Century Schoolbook" w:hAnsi="Century Schoolbook" w:cs="Segoe UI"/>
          <w:b/>
          <w:i/>
          <w:sz w:val="16"/>
          <w:szCs w:val="16"/>
        </w:rPr>
        <w:t>ke Rapids City Council Rules &amp;</w:t>
      </w:r>
      <w:r w:rsidRPr="00AC25D5">
        <w:rPr>
          <w:rFonts w:ascii="Century Schoolbook" w:hAnsi="Century Schoolbook"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A76094" w:rsidRDefault="00E8595A" w:rsidP="008F5139">
      <w:pPr>
        <w:pStyle w:val="ListParagraph"/>
        <w:spacing w:line="276" w:lineRule="auto"/>
        <w:rPr>
          <w:rFonts w:ascii="Maiandra GD" w:hAnsi="Maiandra GD" w:cs="Segoe UI"/>
          <w:b/>
          <w:sz w:val="26"/>
          <w:szCs w:val="26"/>
        </w:rPr>
      </w:pPr>
    </w:p>
    <w:p w:rsidR="00E730A9" w:rsidRPr="00A76094" w:rsidRDefault="00380D75" w:rsidP="00C113F4">
      <w:pPr>
        <w:pStyle w:val="ListParagraph"/>
        <w:numPr>
          <w:ilvl w:val="0"/>
          <w:numId w:val="7"/>
        </w:numPr>
        <w:spacing w:after="0" w:line="276" w:lineRule="auto"/>
        <w:rPr>
          <w:rFonts w:ascii="Maiandra GD" w:hAnsi="Maiandra GD" w:cs="Segoe UI"/>
          <w:b/>
          <w:i/>
          <w:sz w:val="28"/>
          <w:szCs w:val="28"/>
        </w:rPr>
      </w:pPr>
      <w:r w:rsidRPr="00A76094">
        <w:rPr>
          <w:rFonts w:ascii="Maiandra GD" w:hAnsi="Maiandra GD" w:cs="Segoe UI"/>
          <w:b/>
          <w:sz w:val="28"/>
          <w:szCs w:val="28"/>
        </w:rPr>
        <w:t>Special Recognitions</w:t>
      </w:r>
    </w:p>
    <w:p w:rsidR="008B0AD9" w:rsidRPr="00AC25D5" w:rsidRDefault="008B0AD9" w:rsidP="008B0AD9">
      <w:pPr>
        <w:pStyle w:val="ListParagraph"/>
        <w:numPr>
          <w:ilvl w:val="0"/>
          <w:numId w:val="13"/>
        </w:numPr>
        <w:spacing w:after="0" w:line="276" w:lineRule="auto"/>
        <w:rPr>
          <w:rFonts w:ascii="Century Schoolbook" w:hAnsi="Century Schoolbook" w:cs="Segoe UI"/>
          <w:b/>
          <w:i/>
        </w:rPr>
      </w:pPr>
      <w:r w:rsidRPr="00AC25D5">
        <w:rPr>
          <w:rFonts w:ascii="Century Schoolbook" w:hAnsi="Century Schoolbook" w:cs="Segoe UI"/>
          <w:b/>
          <w:i/>
        </w:rPr>
        <w:t xml:space="preserve"> Police Department Recognitions</w:t>
      </w:r>
    </w:p>
    <w:p w:rsidR="00FD2BDF" w:rsidRPr="00A76094" w:rsidRDefault="00FD2BDF" w:rsidP="00FD2BDF">
      <w:pPr>
        <w:pStyle w:val="ListParagraph"/>
        <w:spacing w:after="0" w:line="276" w:lineRule="auto"/>
        <w:ind w:left="1080"/>
        <w:rPr>
          <w:rFonts w:ascii="Maiandra GD" w:hAnsi="Maiandra GD" w:cs="Segoe UI"/>
          <w:b/>
          <w:i/>
          <w:sz w:val="28"/>
          <w:szCs w:val="28"/>
        </w:rPr>
      </w:pPr>
    </w:p>
    <w:p w:rsidR="00085310" w:rsidRPr="00A76094" w:rsidRDefault="00380D75" w:rsidP="008F5139">
      <w:pPr>
        <w:pStyle w:val="ListParagraph"/>
        <w:numPr>
          <w:ilvl w:val="0"/>
          <w:numId w:val="7"/>
        </w:numPr>
        <w:spacing w:after="0" w:line="276" w:lineRule="auto"/>
        <w:rPr>
          <w:rFonts w:ascii="Maiandra GD" w:hAnsi="Maiandra GD" w:cs="Segoe UI"/>
          <w:b/>
          <w:i/>
          <w:sz w:val="28"/>
          <w:szCs w:val="28"/>
        </w:rPr>
      </w:pPr>
      <w:r w:rsidRPr="00A76094">
        <w:rPr>
          <w:rFonts w:ascii="Maiandra GD" w:hAnsi="Maiandra GD" w:cs="Segoe UI"/>
          <w:b/>
          <w:sz w:val="28"/>
          <w:szCs w:val="28"/>
        </w:rPr>
        <w:t>Public Comment (Scheduled)</w:t>
      </w:r>
    </w:p>
    <w:p w:rsidR="00455878" w:rsidRPr="00AC25D5" w:rsidRDefault="00455878" w:rsidP="00455878">
      <w:pPr>
        <w:pStyle w:val="ListParagraph"/>
        <w:numPr>
          <w:ilvl w:val="0"/>
          <w:numId w:val="15"/>
        </w:numPr>
        <w:spacing w:after="0" w:line="276" w:lineRule="auto"/>
        <w:rPr>
          <w:rFonts w:ascii="Century Schoolbook" w:hAnsi="Century Schoolbook" w:cs="Segoe UI"/>
          <w:b/>
          <w:i/>
        </w:rPr>
      </w:pPr>
      <w:r>
        <w:rPr>
          <w:rFonts w:ascii="Century Schoolbook" w:hAnsi="Century Schoolbook" w:cs="Segoe UI"/>
          <w:b/>
          <w:i/>
        </w:rPr>
        <w:t xml:space="preserve">Dr. James </w:t>
      </w:r>
      <w:proofErr w:type="spellStart"/>
      <w:r>
        <w:rPr>
          <w:rFonts w:ascii="Century Schoolbook" w:hAnsi="Century Schoolbook" w:cs="Segoe UI"/>
          <w:b/>
          <w:i/>
        </w:rPr>
        <w:t>Ketoff</w:t>
      </w:r>
      <w:proofErr w:type="spellEnd"/>
      <w:r>
        <w:rPr>
          <w:rFonts w:ascii="Century Schoolbook" w:hAnsi="Century Schoolbook" w:cs="Segoe UI"/>
          <w:b/>
          <w:i/>
        </w:rPr>
        <w:t>, Library Advisory Committee Chairman</w:t>
      </w:r>
    </w:p>
    <w:p w:rsidR="00380D75" w:rsidRPr="00A76094" w:rsidRDefault="00380D75" w:rsidP="00455878">
      <w:pPr>
        <w:spacing w:after="0" w:line="276" w:lineRule="auto"/>
        <w:ind w:left="720"/>
        <w:rPr>
          <w:rFonts w:ascii="Maiandra GD" w:hAnsi="Maiandra GD" w:cs="Segoe UI"/>
          <w:b/>
          <w:sz w:val="28"/>
          <w:szCs w:val="28"/>
        </w:rPr>
      </w:pPr>
    </w:p>
    <w:p w:rsidR="00380D75" w:rsidRPr="00A76094" w:rsidRDefault="00380D75" w:rsidP="008F5139">
      <w:pPr>
        <w:pStyle w:val="ListParagraph"/>
        <w:spacing w:after="0" w:line="276" w:lineRule="auto"/>
        <w:rPr>
          <w:rFonts w:ascii="Maiandra GD" w:hAnsi="Maiandra GD" w:cs="Segoe UI"/>
          <w:b/>
          <w:sz w:val="28"/>
          <w:szCs w:val="28"/>
        </w:rPr>
      </w:pPr>
      <w:r w:rsidRPr="00A76094">
        <w:rPr>
          <w:rFonts w:ascii="Maiandra GD" w:hAnsi="Maiandra GD" w:cs="Segoe UI"/>
          <w:b/>
          <w:sz w:val="28"/>
          <w:szCs w:val="28"/>
        </w:rPr>
        <w:t>Public Comment (Unscheduled)</w:t>
      </w:r>
    </w:p>
    <w:p w:rsidR="00380D75" w:rsidRPr="00A76094" w:rsidRDefault="00380D75" w:rsidP="008F5139">
      <w:pPr>
        <w:pStyle w:val="ListParagraph"/>
        <w:spacing w:after="0" w:line="276" w:lineRule="auto"/>
        <w:rPr>
          <w:rFonts w:ascii="Maiandra GD" w:hAnsi="Maiandra GD" w:cs="Segoe UI"/>
          <w:b/>
          <w:sz w:val="28"/>
          <w:szCs w:val="28"/>
        </w:rPr>
      </w:pPr>
    </w:p>
    <w:p w:rsidR="00380D75" w:rsidRPr="00455878" w:rsidRDefault="00444A52" w:rsidP="00455878">
      <w:pPr>
        <w:pStyle w:val="ListParagraph"/>
        <w:numPr>
          <w:ilvl w:val="0"/>
          <w:numId w:val="7"/>
        </w:numPr>
        <w:spacing w:after="0" w:line="276" w:lineRule="auto"/>
        <w:rPr>
          <w:rFonts w:ascii="Maiandra GD" w:hAnsi="Maiandra GD" w:cs="Segoe UI"/>
          <w:b/>
          <w:sz w:val="28"/>
          <w:szCs w:val="28"/>
        </w:rPr>
      </w:pPr>
      <w:r w:rsidRPr="00455878">
        <w:rPr>
          <w:rFonts w:ascii="Maiandra GD" w:hAnsi="Maiandra GD" w:cs="Segoe UI"/>
          <w:b/>
          <w:sz w:val="28"/>
          <w:szCs w:val="28"/>
        </w:rPr>
        <w:t xml:space="preserve">Approval </w:t>
      </w:r>
      <w:r w:rsidR="004A1216" w:rsidRPr="00455878">
        <w:rPr>
          <w:rFonts w:ascii="Maiandra GD" w:hAnsi="Maiandra GD" w:cs="Segoe UI"/>
          <w:b/>
          <w:sz w:val="28"/>
          <w:szCs w:val="28"/>
        </w:rPr>
        <w:t xml:space="preserve">of </w:t>
      </w:r>
      <w:r w:rsidR="00380D75" w:rsidRPr="00455878">
        <w:rPr>
          <w:rFonts w:ascii="Maiandra GD" w:hAnsi="Maiandra GD" w:cs="Segoe UI"/>
          <w:b/>
          <w:sz w:val="28"/>
          <w:szCs w:val="28"/>
        </w:rPr>
        <w:t>Council Minutes</w:t>
      </w:r>
    </w:p>
    <w:p w:rsidR="00444A52" w:rsidRPr="00AC25D5" w:rsidRDefault="00444A52" w:rsidP="00444A52">
      <w:pPr>
        <w:pStyle w:val="ListParagraph"/>
        <w:spacing w:after="0" w:line="276" w:lineRule="auto"/>
        <w:rPr>
          <w:rFonts w:ascii="Century Schoolbook" w:hAnsi="Century Schoolbook" w:cs="Segoe UI"/>
          <w:b/>
          <w:i/>
        </w:rPr>
      </w:pPr>
      <w:r w:rsidRPr="00A76094">
        <w:rPr>
          <w:rFonts w:ascii="Maiandra GD" w:hAnsi="Maiandra GD" w:cs="Segoe UI"/>
          <w:b/>
        </w:rPr>
        <w:sym w:font="Wingdings" w:char="F075"/>
      </w:r>
      <w:r w:rsidRPr="00A76094">
        <w:rPr>
          <w:rFonts w:ascii="Maiandra GD" w:hAnsi="Maiandra GD" w:cs="Segoe UI"/>
          <w:b/>
        </w:rPr>
        <w:t xml:space="preserve">  </w:t>
      </w:r>
      <w:r w:rsidRPr="00AC25D5">
        <w:rPr>
          <w:rFonts w:ascii="Century Schoolbook" w:hAnsi="Century Schoolbook" w:cs="Segoe UI"/>
          <w:b/>
          <w:i/>
        </w:rPr>
        <w:t>March 1, 2016 Regular Meeting</w:t>
      </w:r>
    </w:p>
    <w:p w:rsidR="00444A52" w:rsidRPr="00AC25D5" w:rsidRDefault="00444A52" w:rsidP="00444A52">
      <w:pPr>
        <w:pStyle w:val="ListParagraph"/>
        <w:spacing w:after="0" w:line="276" w:lineRule="auto"/>
        <w:rPr>
          <w:rFonts w:ascii="Century Schoolbook" w:hAnsi="Century Schoolbook" w:cs="Segoe UI"/>
          <w:b/>
          <w:i/>
        </w:rPr>
      </w:pPr>
      <w:r w:rsidRPr="00AC25D5">
        <w:rPr>
          <w:rFonts w:ascii="Century Schoolbook" w:hAnsi="Century Schoolbook" w:cs="Segoe UI"/>
          <w:b/>
        </w:rPr>
        <w:sym w:font="Wingdings" w:char="F075"/>
      </w:r>
      <w:r w:rsidRPr="00AC25D5">
        <w:rPr>
          <w:rFonts w:ascii="Century Schoolbook" w:hAnsi="Century Schoolbook" w:cs="Segoe UI"/>
          <w:b/>
        </w:rPr>
        <w:t xml:space="preserve">  </w:t>
      </w:r>
      <w:r w:rsidRPr="00AC25D5">
        <w:rPr>
          <w:rFonts w:ascii="Century Schoolbook" w:hAnsi="Century Schoolbook" w:cs="Segoe UI"/>
          <w:b/>
          <w:i/>
        </w:rPr>
        <w:t>March 9, 2016 Special Meeting (Council Retreat)</w:t>
      </w:r>
    </w:p>
    <w:p w:rsidR="00380D75" w:rsidRPr="00A76094" w:rsidRDefault="00380D75" w:rsidP="008F5139">
      <w:pPr>
        <w:pStyle w:val="ListParagraph"/>
        <w:spacing w:after="0" w:line="276" w:lineRule="auto"/>
        <w:rPr>
          <w:rFonts w:ascii="Maiandra GD" w:hAnsi="Maiandra GD" w:cs="Segoe UI"/>
          <w:b/>
          <w:sz w:val="26"/>
          <w:szCs w:val="26"/>
        </w:rPr>
      </w:pPr>
    </w:p>
    <w:p w:rsidR="00380D75" w:rsidRPr="00A76094" w:rsidRDefault="00380D75"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City Council Appointments/Reappointments</w:t>
      </w:r>
    </w:p>
    <w:p w:rsidR="00380D75" w:rsidRPr="00AC25D5" w:rsidRDefault="00FD2BDF" w:rsidP="008F5139">
      <w:pPr>
        <w:pStyle w:val="ListParagraph"/>
        <w:numPr>
          <w:ilvl w:val="0"/>
          <w:numId w:val="11"/>
        </w:numPr>
        <w:spacing w:line="276" w:lineRule="auto"/>
        <w:rPr>
          <w:rFonts w:ascii="Century Schoolbook" w:hAnsi="Century Schoolbook" w:cs="Segoe UI"/>
          <w:b/>
          <w:sz w:val="26"/>
          <w:szCs w:val="26"/>
        </w:rPr>
      </w:pPr>
      <w:r w:rsidRPr="00AC25D5">
        <w:rPr>
          <w:rFonts w:ascii="Century Schoolbook" w:hAnsi="Century Schoolbook" w:cs="Segoe UI"/>
          <w:b/>
          <w:i/>
        </w:rPr>
        <w:t xml:space="preserve"> Reappointment</w:t>
      </w:r>
      <w:r w:rsidR="00C113F4" w:rsidRPr="00AC25D5">
        <w:rPr>
          <w:rFonts w:ascii="Century Schoolbook" w:hAnsi="Century Schoolbook" w:cs="Segoe UI"/>
          <w:b/>
          <w:i/>
        </w:rPr>
        <w:t>s</w:t>
      </w:r>
      <w:r w:rsidRPr="00AC25D5">
        <w:rPr>
          <w:rFonts w:ascii="Century Schoolbook" w:hAnsi="Century Schoolbook" w:cs="Segoe UI"/>
          <w:b/>
          <w:i/>
        </w:rPr>
        <w:t xml:space="preserve"> to </w:t>
      </w:r>
      <w:r w:rsidR="00150139" w:rsidRPr="00AC25D5">
        <w:rPr>
          <w:rFonts w:ascii="Century Schoolbook" w:hAnsi="Century Schoolbook" w:cs="Segoe UI"/>
          <w:b/>
          <w:i/>
        </w:rPr>
        <w:t>Canal Museum Advisory Committee</w:t>
      </w:r>
    </w:p>
    <w:p w:rsidR="00150139" w:rsidRPr="00A76094" w:rsidRDefault="00150139" w:rsidP="008F5139">
      <w:pPr>
        <w:pStyle w:val="ListParagraph"/>
        <w:spacing w:line="276" w:lineRule="auto"/>
        <w:ind w:left="1080"/>
        <w:rPr>
          <w:rFonts w:ascii="Maiandra GD" w:hAnsi="Maiandra GD" w:cs="Segoe UI"/>
          <w:b/>
          <w:sz w:val="26"/>
          <w:szCs w:val="26"/>
        </w:rPr>
      </w:pPr>
    </w:p>
    <w:p w:rsidR="00380D75" w:rsidRPr="00A76094" w:rsidRDefault="00380D75"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Public Hearings</w:t>
      </w:r>
    </w:p>
    <w:p w:rsidR="00C34EC0" w:rsidRPr="00AC25D5" w:rsidRDefault="00444A52" w:rsidP="0020405C">
      <w:pPr>
        <w:pStyle w:val="ListParagraph"/>
        <w:numPr>
          <w:ilvl w:val="0"/>
          <w:numId w:val="9"/>
        </w:numPr>
        <w:spacing w:after="0" w:line="276" w:lineRule="auto"/>
        <w:jc w:val="both"/>
        <w:rPr>
          <w:rFonts w:ascii="Century Schoolbook" w:hAnsi="Century Schoolbook" w:cs="Segoe UI"/>
          <w:b/>
          <w:sz w:val="26"/>
          <w:szCs w:val="26"/>
        </w:rPr>
      </w:pPr>
      <w:r w:rsidRPr="00AC25D5">
        <w:rPr>
          <w:rFonts w:ascii="Century Schoolbook" w:hAnsi="Century Schoolbook" w:cs="Segoe UI"/>
          <w:b/>
          <w:i/>
        </w:rPr>
        <w:t>Request to Rezone 10.04± Acres (Halifax Co. Tax Parcel 1205051) Adjacent to the Eastern Right-of-Way of NC Highway 125 and Adjacent to the North of Dickens Farm Road from R-40 Residential to B-4 Commercial</w:t>
      </w:r>
    </w:p>
    <w:p w:rsidR="00C113F4" w:rsidRPr="00A76094" w:rsidRDefault="00C113F4" w:rsidP="00C113F4">
      <w:pPr>
        <w:pStyle w:val="ListParagraph"/>
        <w:spacing w:after="0" w:line="276" w:lineRule="auto"/>
        <w:ind w:left="1080"/>
        <w:rPr>
          <w:rFonts w:ascii="Maiandra GD" w:hAnsi="Maiandra GD" w:cs="Segoe UI"/>
          <w:b/>
          <w:sz w:val="26"/>
          <w:szCs w:val="26"/>
        </w:rPr>
      </w:pPr>
    </w:p>
    <w:p w:rsidR="00C34EC0" w:rsidRPr="00A76094" w:rsidRDefault="00C34EC0"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Old Business</w:t>
      </w:r>
    </w:p>
    <w:p w:rsidR="00BE1B11" w:rsidRDefault="00BE1B11" w:rsidP="008F5139">
      <w:pPr>
        <w:pStyle w:val="ListParagraph"/>
        <w:spacing w:after="0" w:line="276" w:lineRule="auto"/>
        <w:rPr>
          <w:rFonts w:ascii="Maiandra GD" w:hAnsi="Maiandra GD" w:cs="Segoe UI"/>
          <w:b/>
          <w:sz w:val="26"/>
          <w:szCs w:val="26"/>
        </w:rPr>
      </w:pPr>
    </w:p>
    <w:p w:rsidR="00AC25D5" w:rsidRPr="00A76094" w:rsidRDefault="00AC25D5" w:rsidP="008F5139">
      <w:pPr>
        <w:pStyle w:val="ListParagraph"/>
        <w:spacing w:after="0" w:line="276" w:lineRule="auto"/>
        <w:rPr>
          <w:rFonts w:ascii="Maiandra GD" w:hAnsi="Maiandra GD" w:cs="Segoe UI"/>
          <w:b/>
          <w:sz w:val="26"/>
          <w:szCs w:val="26"/>
        </w:rPr>
      </w:pPr>
    </w:p>
    <w:p w:rsidR="00755105" w:rsidRPr="00A76094" w:rsidRDefault="00C34EC0"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New Business</w:t>
      </w:r>
    </w:p>
    <w:p w:rsidR="009B68B4" w:rsidRPr="00AC25D5" w:rsidRDefault="009B68B4" w:rsidP="009B68B4">
      <w:pPr>
        <w:pStyle w:val="ListParagraph"/>
        <w:numPr>
          <w:ilvl w:val="0"/>
          <w:numId w:val="14"/>
        </w:numPr>
        <w:spacing w:after="0" w:line="276" w:lineRule="auto"/>
        <w:rPr>
          <w:rFonts w:ascii="Century Schoolbook" w:hAnsi="Century Schoolbook" w:cs="Segoe UI"/>
          <w:b/>
          <w:sz w:val="26"/>
          <w:szCs w:val="26"/>
        </w:rPr>
      </w:pPr>
      <w:r w:rsidRPr="00AC25D5">
        <w:rPr>
          <w:rFonts w:ascii="Century Schoolbook" w:hAnsi="Century Schoolbook" w:cs="Segoe UI"/>
          <w:b/>
          <w:sz w:val="26"/>
          <w:szCs w:val="26"/>
        </w:rPr>
        <w:t xml:space="preserve"> </w:t>
      </w:r>
      <w:r w:rsidR="005D4E23" w:rsidRPr="00AC25D5">
        <w:rPr>
          <w:rFonts w:ascii="Century Schoolbook" w:hAnsi="Century Schoolbook" w:cs="Segoe UI"/>
          <w:b/>
          <w:i/>
        </w:rPr>
        <w:t>Consideration of Contract with Gregory T. Redman, CPA to Conduct Annual Audit</w:t>
      </w:r>
    </w:p>
    <w:p w:rsidR="00B63676" w:rsidRPr="00A76094" w:rsidRDefault="00B63676" w:rsidP="008F5139">
      <w:pPr>
        <w:spacing w:after="0" w:line="276" w:lineRule="auto"/>
        <w:rPr>
          <w:rFonts w:ascii="Maiandra GD" w:hAnsi="Maiandra GD" w:cs="Segoe UI"/>
        </w:rPr>
      </w:pPr>
    </w:p>
    <w:p w:rsidR="00B63676" w:rsidRPr="00A76094" w:rsidRDefault="00B63676"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City Manager’s Report</w:t>
      </w:r>
    </w:p>
    <w:p w:rsidR="00B63676" w:rsidRPr="00A76094" w:rsidRDefault="00B63676" w:rsidP="008F5139">
      <w:pPr>
        <w:spacing w:after="0" w:line="276" w:lineRule="auto"/>
        <w:rPr>
          <w:rFonts w:ascii="Maiandra GD" w:hAnsi="Maiandra GD" w:cs="Segoe UI"/>
          <w:b/>
          <w:sz w:val="28"/>
          <w:szCs w:val="28"/>
        </w:rPr>
      </w:pPr>
    </w:p>
    <w:p w:rsidR="00B63676" w:rsidRPr="00A76094" w:rsidRDefault="00B63676" w:rsidP="00455878">
      <w:pPr>
        <w:pStyle w:val="ListParagraph"/>
        <w:numPr>
          <w:ilvl w:val="0"/>
          <w:numId w:val="7"/>
        </w:numPr>
        <w:spacing w:after="0" w:line="276" w:lineRule="auto"/>
        <w:rPr>
          <w:rFonts w:ascii="Maiandra GD" w:hAnsi="Maiandra GD" w:cs="Segoe UI"/>
          <w:b/>
          <w:sz w:val="28"/>
          <w:szCs w:val="28"/>
        </w:rPr>
      </w:pPr>
      <w:r w:rsidRPr="00A76094">
        <w:rPr>
          <w:rFonts w:ascii="Maiandra GD" w:hAnsi="Maiandra GD" w:cs="Segoe UI"/>
          <w:b/>
          <w:sz w:val="28"/>
          <w:szCs w:val="28"/>
        </w:rPr>
        <w:t>Other Business</w:t>
      </w:r>
    </w:p>
    <w:p w:rsidR="00B63676" w:rsidRPr="00A76094" w:rsidRDefault="00B63676" w:rsidP="008F5139">
      <w:pPr>
        <w:pStyle w:val="ListParagraph"/>
        <w:spacing w:line="276" w:lineRule="auto"/>
        <w:rPr>
          <w:rFonts w:ascii="Maiandra GD" w:hAnsi="Maiandra GD" w:cs="Segoe UI"/>
          <w:sz w:val="28"/>
          <w:szCs w:val="28"/>
        </w:rPr>
      </w:pPr>
    </w:p>
    <w:p w:rsidR="00B63676" w:rsidRPr="00A76094" w:rsidRDefault="00B63676" w:rsidP="00455878">
      <w:pPr>
        <w:pStyle w:val="ListParagraph"/>
        <w:numPr>
          <w:ilvl w:val="0"/>
          <w:numId w:val="7"/>
        </w:numPr>
        <w:spacing w:line="276" w:lineRule="auto"/>
        <w:rPr>
          <w:rFonts w:ascii="Maiandra GD" w:hAnsi="Maiandra GD" w:cs="Segoe UI"/>
          <w:sz w:val="28"/>
          <w:szCs w:val="28"/>
        </w:rPr>
      </w:pPr>
      <w:r w:rsidRPr="00A76094">
        <w:rPr>
          <w:rFonts w:ascii="Maiandra GD" w:hAnsi="Maiandra GD" w:cs="Segoe UI"/>
          <w:b/>
          <w:sz w:val="28"/>
          <w:szCs w:val="28"/>
        </w:rPr>
        <w:t>Adjournment</w:t>
      </w:r>
    </w:p>
    <w:p w:rsidR="00B63676" w:rsidRPr="00A76094" w:rsidRDefault="00B63676" w:rsidP="008F5139">
      <w:pPr>
        <w:pStyle w:val="ListParagraph"/>
        <w:spacing w:line="276" w:lineRule="auto"/>
        <w:rPr>
          <w:rFonts w:ascii="Maiandra GD" w:hAnsi="Maiandra GD" w:cs="Segoe UI"/>
          <w:b/>
        </w:rPr>
      </w:pPr>
    </w:p>
    <w:p w:rsidR="00E320FF" w:rsidRPr="00A76094" w:rsidRDefault="00E320FF" w:rsidP="008F5139">
      <w:pPr>
        <w:pStyle w:val="ListParagraph"/>
        <w:spacing w:line="276" w:lineRule="auto"/>
        <w:rPr>
          <w:rFonts w:ascii="Maiandra GD" w:hAnsi="Maiandra GD" w:cs="Segoe UI"/>
          <w:b/>
        </w:rPr>
      </w:pPr>
    </w:p>
    <w:p w:rsidR="00E320FF" w:rsidRPr="00A76094" w:rsidRDefault="00E320FF" w:rsidP="008F5139">
      <w:pPr>
        <w:pStyle w:val="ListParagraph"/>
        <w:spacing w:line="276" w:lineRule="auto"/>
        <w:rPr>
          <w:rFonts w:ascii="Maiandra GD" w:hAnsi="Maiandra GD" w:cs="Segoe UI"/>
          <w:b/>
        </w:rPr>
      </w:pPr>
    </w:p>
    <w:p w:rsidR="00D36CAE" w:rsidRPr="00A76094" w:rsidRDefault="00D36CAE" w:rsidP="008F5139">
      <w:pPr>
        <w:pStyle w:val="ListParagraph"/>
        <w:spacing w:line="276" w:lineRule="auto"/>
        <w:rPr>
          <w:rFonts w:ascii="Maiandra GD" w:hAnsi="Maiandra GD" w:cs="Segoe UI"/>
          <w:b/>
        </w:rPr>
      </w:pPr>
    </w:p>
    <w:p w:rsidR="00D36CAE" w:rsidRDefault="00D36CAE" w:rsidP="008F5139">
      <w:pPr>
        <w:pStyle w:val="ListParagraph"/>
        <w:spacing w:line="276" w:lineRule="auto"/>
        <w:rPr>
          <w:rFonts w:ascii="Lucida Fax" w:hAnsi="Lucida Fax" w:cs="Segoe UI"/>
          <w:b/>
        </w:rPr>
      </w:pPr>
    </w:p>
    <w:p w:rsidR="00D36CAE" w:rsidRPr="00FF1895" w:rsidRDefault="00D36CAE" w:rsidP="008F5139">
      <w:pPr>
        <w:pStyle w:val="ListParagraph"/>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AC25D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8"/>
          <w:szCs w:val="18"/>
        </w:rPr>
      </w:pPr>
      <w:r w:rsidRPr="00AC25D5">
        <w:rPr>
          <w:rFonts w:ascii="Century Schoolbook" w:hAnsi="Century Schoolbook" w:cs="Segoe UI"/>
          <w:b/>
          <w:sz w:val="18"/>
          <w:szCs w:val="18"/>
        </w:rPr>
        <w:t>City Council will allow public address at Regular Council meetings by either “scheduled” or “unscheduled” appearances.</w:t>
      </w:r>
    </w:p>
    <w:p w:rsidR="00906E8B" w:rsidRPr="00AC25D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8"/>
          <w:szCs w:val="18"/>
        </w:rPr>
      </w:pPr>
    </w:p>
    <w:p w:rsidR="00906E8B" w:rsidRPr="00AC25D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8"/>
          <w:szCs w:val="18"/>
        </w:rPr>
      </w:pPr>
      <w:r w:rsidRPr="00AC25D5">
        <w:rPr>
          <w:rFonts w:ascii="Century Schoolbook" w:hAnsi="Century Schoolbook" w:cs="Segoe UI"/>
          <w:b/>
          <w:sz w:val="18"/>
          <w:szCs w:val="18"/>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8"/>
          <w:szCs w:val="18"/>
        </w:rPr>
      </w:pP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8"/>
          <w:szCs w:val="18"/>
        </w:rPr>
      </w:pPr>
      <w:r w:rsidRPr="00AC25D5">
        <w:rPr>
          <w:rFonts w:ascii="Century Schoolbook" w:hAnsi="Century Schoolbook" w:cs="Segoe UI"/>
          <w:b/>
          <w:sz w:val="18"/>
          <w:szCs w:val="18"/>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 xml:space="preserve">Emery G. </w:t>
                            </w:r>
                            <w:proofErr w:type="spellStart"/>
                            <w:r w:rsidRPr="00F635B6">
                              <w:rPr>
                                <w:rFonts w:ascii="Lucida Fax" w:hAnsi="Lucida Fax"/>
                                <w:b/>
                                <w:i/>
                                <w:sz w:val="12"/>
                                <w:szCs w:val="12"/>
                              </w:rPr>
                              <w:t>Doughtie</w:t>
                            </w:r>
                            <w:proofErr w:type="spellEnd"/>
                            <w:r w:rsidRPr="00F635B6">
                              <w:rPr>
                                <w:rFonts w:ascii="Lucida Fax" w:hAnsi="Lucida Fax"/>
                                <w:b/>
                                <w:i/>
                                <w:sz w:val="12"/>
                                <w:szCs w:val="12"/>
                              </w:rPr>
                              <w:t>, Mayor – At Large</w:t>
                            </w:r>
                            <w:r w:rsidRPr="00F635B6">
                              <w:rPr>
                                <w:rFonts w:ascii="Lucida Fax" w:hAnsi="Lucida Fax"/>
                                <w:b/>
                                <w:i/>
                                <w:sz w:val="12"/>
                                <w:szCs w:val="12"/>
                              </w:rPr>
                              <w:tab/>
                              <w:t xml:space="preserve">                 Carl </w:t>
                            </w:r>
                            <w:proofErr w:type="spellStart"/>
                            <w:r w:rsidRPr="00F635B6">
                              <w:rPr>
                                <w:rFonts w:ascii="Lucida Fax" w:hAnsi="Lucida Fax"/>
                                <w:b/>
                                <w:i/>
                                <w:sz w:val="12"/>
                                <w:szCs w:val="12"/>
                              </w:rPr>
                              <w:t>Ferebee</w:t>
                            </w:r>
                            <w:proofErr w:type="spellEnd"/>
                            <w:r w:rsidRPr="00F635B6">
                              <w:rPr>
                                <w:rFonts w:ascii="Lucida Fax" w:hAnsi="Lucida Fax"/>
                                <w:b/>
                                <w:i/>
                                <w:sz w:val="12"/>
                                <w:szCs w:val="12"/>
                              </w:rPr>
                              <w:t>,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 xml:space="preserve">Emery G. </w:t>
                      </w:r>
                      <w:proofErr w:type="spellStart"/>
                      <w:r w:rsidRPr="00F635B6">
                        <w:rPr>
                          <w:rFonts w:ascii="Lucida Fax" w:hAnsi="Lucida Fax"/>
                          <w:b/>
                          <w:i/>
                          <w:sz w:val="12"/>
                          <w:szCs w:val="12"/>
                        </w:rPr>
                        <w:t>Doughtie</w:t>
                      </w:r>
                      <w:proofErr w:type="spellEnd"/>
                      <w:r w:rsidRPr="00F635B6">
                        <w:rPr>
                          <w:rFonts w:ascii="Lucida Fax" w:hAnsi="Lucida Fax"/>
                          <w:b/>
                          <w:i/>
                          <w:sz w:val="12"/>
                          <w:szCs w:val="12"/>
                        </w:rPr>
                        <w:t>, Mayor – At Large</w:t>
                      </w:r>
                      <w:r w:rsidRPr="00F635B6">
                        <w:rPr>
                          <w:rFonts w:ascii="Lucida Fax" w:hAnsi="Lucida Fax"/>
                          <w:b/>
                          <w:i/>
                          <w:sz w:val="12"/>
                          <w:szCs w:val="12"/>
                        </w:rPr>
                        <w:tab/>
                        <w:t xml:space="preserve">                 Carl </w:t>
                      </w:r>
                      <w:proofErr w:type="spellStart"/>
                      <w:r w:rsidRPr="00F635B6">
                        <w:rPr>
                          <w:rFonts w:ascii="Lucida Fax" w:hAnsi="Lucida Fax"/>
                          <w:b/>
                          <w:i/>
                          <w:sz w:val="12"/>
                          <w:szCs w:val="12"/>
                        </w:rPr>
                        <w:t>Ferebee</w:t>
                      </w:r>
                      <w:proofErr w:type="spellEnd"/>
                      <w:r w:rsidRPr="00F635B6">
                        <w:rPr>
                          <w:rFonts w:ascii="Lucida Fax" w:hAnsi="Lucida Fax"/>
                          <w:b/>
                          <w:i/>
                          <w:sz w:val="12"/>
                          <w:szCs w:val="12"/>
                        </w:rPr>
                        <w:t>,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D2626F">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C4C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C4C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C4C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5C7A8B"/>
    <w:multiLevelType w:val="hybridMultilevel"/>
    <w:tmpl w:val="272AEFF2"/>
    <w:lvl w:ilvl="0" w:tplc="A32C7F00">
      <w:start w:val="1"/>
      <w:numFmt w:val="decimal"/>
      <w:lvlText w:val="%1."/>
      <w:lvlJc w:val="left"/>
      <w:pPr>
        <w:ind w:left="720" w:hanging="645"/>
      </w:pPr>
      <w:rPr>
        <w:rFonts w:hint="default"/>
        <w:b/>
        <w:i w:val="0"/>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D5EA2"/>
    <w:multiLevelType w:val="hybridMultilevel"/>
    <w:tmpl w:val="8C4485CA"/>
    <w:lvl w:ilvl="0" w:tplc="F4D29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7"/>
  </w:num>
  <w:num w:numId="4">
    <w:abstractNumId w:val="11"/>
  </w:num>
  <w:num w:numId="5">
    <w:abstractNumId w:val="4"/>
  </w:num>
  <w:num w:numId="6">
    <w:abstractNumId w:val="8"/>
  </w:num>
  <w:num w:numId="7">
    <w:abstractNumId w:val="5"/>
  </w:num>
  <w:num w:numId="8">
    <w:abstractNumId w:val="12"/>
  </w:num>
  <w:num w:numId="9">
    <w:abstractNumId w:val="1"/>
  </w:num>
  <w:num w:numId="10">
    <w:abstractNumId w:val="13"/>
  </w:num>
  <w:num w:numId="11">
    <w:abstractNumId w:val="0"/>
  </w:num>
  <w:num w:numId="12">
    <w:abstractNumId w:val="6"/>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85310"/>
    <w:rsid w:val="000D1FC7"/>
    <w:rsid w:val="00113341"/>
    <w:rsid w:val="00150139"/>
    <w:rsid w:val="00164AA2"/>
    <w:rsid w:val="00165726"/>
    <w:rsid w:val="001F3BD2"/>
    <w:rsid w:val="0020405C"/>
    <w:rsid w:val="002B3C90"/>
    <w:rsid w:val="002E458A"/>
    <w:rsid w:val="002E6E2C"/>
    <w:rsid w:val="0030585E"/>
    <w:rsid w:val="00350E01"/>
    <w:rsid w:val="0036334B"/>
    <w:rsid w:val="00380D75"/>
    <w:rsid w:val="003975F7"/>
    <w:rsid w:val="003E6546"/>
    <w:rsid w:val="00405D2A"/>
    <w:rsid w:val="0044122F"/>
    <w:rsid w:val="00444A52"/>
    <w:rsid w:val="00444E8F"/>
    <w:rsid w:val="00455878"/>
    <w:rsid w:val="00491C69"/>
    <w:rsid w:val="004A1216"/>
    <w:rsid w:val="00572207"/>
    <w:rsid w:val="005A58D9"/>
    <w:rsid w:val="005C66F3"/>
    <w:rsid w:val="005D4E23"/>
    <w:rsid w:val="00683B5D"/>
    <w:rsid w:val="006B2912"/>
    <w:rsid w:val="006D28D3"/>
    <w:rsid w:val="007356E0"/>
    <w:rsid w:val="00755105"/>
    <w:rsid w:val="0079586B"/>
    <w:rsid w:val="007A2DFB"/>
    <w:rsid w:val="007C4C62"/>
    <w:rsid w:val="007C63B7"/>
    <w:rsid w:val="007D37F2"/>
    <w:rsid w:val="00802CAC"/>
    <w:rsid w:val="008B0AD9"/>
    <w:rsid w:val="008B7D5A"/>
    <w:rsid w:val="008C5F5C"/>
    <w:rsid w:val="008F5139"/>
    <w:rsid w:val="00906E8B"/>
    <w:rsid w:val="00914DC8"/>
    <w:rsid w:val="009575DD"/>
    <w:rsid w:val="00984F5E"/>
    <w:rsid w:val="009B68B4"/>
    <w:rsid w:val="00A54B5C"/>
    <w:rsid w:val="00A76094"/>
    <w:rsid w:val="00AC25D5"/>
    <w:rsid w:val="00B11673"/>
    <w:rsid w:val="00B338D4"/>
    <w:rsid w:val="00B63676"/>
    <w:rsid w:val="00BE1B11"/>
    <w:rsid w:val="00BF5D5F"/>
    <w:rsid w:val="00C113F4"/>
    <w:rsid w:val="00C14A21"/>
    <w:rsid w:val="00C16ABC"/>
    <w:rsid w:val="00C34EC0"/>
    <w:rsid w:val="00C541E4"/>
    <w:rsid w:val="00CF1EBE"/>
    <w:rsid w:val="00D10800"/>
    <w:rsid w:val="00D2626F"/>
    <w:rsid w:val="00D36CAE"/>
    <w:rsid w:val="00DA0DCE"/>
    <w:rsid w:val="00DC38CD"/>
    <w:rsid w:val="00E15A59"/>
    <w:rsid w:val="00E320FF"/>
    <w:rsid w:val="00E405D6"/>
    <w:rsid w:val="00E53B8A"/>
    <w:rsid w:val="00E54EBE"/>
    <w:rsid w:val="00E66EB1"/>
    <w:rsid w:val="00E730A9"/>
    <w:rsid w:val="00E74A0D"/>
    <w:rsid w:val="00E8595A"/>
    <w:rsid w:val="00E9611F"/>
    <w:rsid w:val="00EF4CB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2</cp:revision>
  <cp:lastPrinted>2016-03-23T20:46:00Z</cp:lastPrinted>
  <dcterms:created xsi:type="dcterms:W3CDTF">2016-04-01T12:01:00Z</dcterms:created>
  <dcterms:modified xsi:type="dcterms:W3CDTF">2016-04-01T12:01:00Z</dcterms:modified>
</cp:coreProperties>
</file>